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08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临沂大学2025年校本部消防安全隐患问题整改项目</w:t>
      </w:r>
    </w:p>
    <w:p w14:paraId="0B23C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中标（成交）公告</w:t>
      </w:r>
    </w:p>
    <w:p w14:paraId="31035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22" w:firstLineChars="200"/>
        <w:textAlignment w:val="auto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6"/>
          <w:szCs w:val="26"/>
          <w:lang w:val="en-US" w:eastAsia="zh-CN"/>
        </w:rPr>
        <w:t>一、项目编号：</w:t>
      </w: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SDGP370000000202502006202</w:t>
      </w:r>
    </w:p>
    <w:p w14:paraId="4B717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22" w:firstLineChars="200"/>
        <w:textAlignment w:val="auto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6"/>
          <w:szCs w:val="26"/>
          <w:lang w:val="en-US" w:eastAsia="zh-CN"/>
        </w:rPr>
        <w:t>二、项目名称：</w:t>
      </w: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临沂大学2025年校本部消防安全隐患问题整改项目</w:t>
      </w:r>
    </w:p>
    <w:p w14:paraId="79442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2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6"/>
          <w:szCs w:val="26"/>
          <w:lang w:val="en-US" w:eastAsia="zh-CN"/>
        </w:rPr>
        <w:t>三、中标（成交）信息：</w:t>
      </w:r>
    </w:p>
    <w:tbl>
      <w:tblPr>
        <w:tblStyle w:val="8"/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0" w:type="dxa"/>
          <w:bottom w:w="0" w:type="dxa"/>
          <w:right w:w="0" w:type="dxa"/>
        </w:tblCellMar>
      </w:tblPr>
      <w:tblGrid>
        <w:gridCol w:w="9428"/>
      </w:tblGrid>
      <w:tr w14:paraId="2DBEEF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17570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520" w:firstLineChars="200"/>
              <w:textAlignment w:val="auto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标包：A</w:t>
            </w:r>
          </w:p>
        </w:tc>
      </w:tr>
      <w:tr w14:paraId="2F387A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37A8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520" w:firstLineChars="200"/>
              <w:textAlignment w:val="auto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供应商名称：山东道成泰和智能科技有限公司</w:t>
            </w:r>
          </w:p>
        </w:tc>
      </w:tr>
      <w:tr w14:paraId="324592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BCC6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520" w:firstLineChars="200"/>
              <w:textAlignment w:val="auto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供应商地址：山东省济南市槐荫区美里湖街道德迈国际信息产业园41号楼1单元西户102</w:t>
            </w:r>
          </w:p>
        </w:tc>
      </w:tr>
      <w:tr w14:paraId="1973E6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31254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520" w:firstLineChars="200"/>
              <w:textAlignment w:val="auto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中标（成交）金额：（可填写下浮率、折扣率或费率）：40万元</w:t>
            </w:r>
          </w:p>
        </w:tc>
      </w:tr>
    </w:tbl>
    <w:p w14:paraId="1AF45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22" w:firstLineChars="200"/>
        <w:textAlignment w:val="auto"/>
        <w:rPr>
          <w:rFonts w:hint="eastAsia" w:ascii="宋体" w:hAnsi="宋体" w:eastAsia="宋体" w:cs="宋体"/>
          <w:b/>
          <w:bCs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6"/>
          <w:szCs w:val="26"/>
          <w:lang w:val="en-US" w:eastAsia="zh-CN"/>
        </w:rPr>
        <w:t>四、主要标的信息：</w:t>
      </w:r>
    </w:p>
    <w:tbl>
      <w:tblPr>
        <w:tblStyle w:val="8"/>
        <w:tblW w:w="5003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0" w:type="dxa"/>
          <w:bottom w:w="0" w:type="dxa"/>
          <w:right w:w="0" w:type="dxa"/>
        </w:tblCellMar>
      </w:tblPr>
      <w:tblGrid>
        <w:gridCol w:w="9434"/>
      </w:tblGrid>
      <w:tr w14:paraId="4C7EE94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300" w:hRule="atLeast"/>
        </w:trPr>
        <w:tc>
          <w:tcPr>
            <w:tcW w:w="9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629BF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520" w:firstLineChars="200"/>
              <w:textAlignment w:val="auto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标包：A</w:t>
            </w:r>
          </w:p>
        </w:tc>
      </w:tr>
      <w:tr w14:paraId="6C3A93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7D6A9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520" w:firstLineChars="200"/>
              <w:textAlignment w:val="auto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名称：临沂大学2025年校本部消防安全隐患问题整改</w:t>
            </w:r>
          </w:p>
        </w:tc>
      </w:tr>
      <w:tr w14:paraId="564650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1725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520" w:firstLineChars="200"/>
              <w:textAlignment w:val="auto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施工范围：临沂大学2025年校本部消防安全隐患问题整改</w:t>
            </w:r>
          </w:p>
        </w:tc>
      </w:tr>
      <w:tr w14:paraId="217A6F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001A4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520" w:firstLineChars="200"/>
              <w:textAlignment w:val="auto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施工工期：30日历天内完成项目施工，并达到验收合格标准</w:t>
            </w:r>
          </w:p>
        </w:tc>
      </w:tr>
      <w:tr w14:paraId="230FA3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35ECE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520" w:firstLineChars="200"/>
              <w:textAlignment w:val="auto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项目经理：宋建平</w:t>
            </w:r>
          </w:p>
        </w:tc>
      </w:tr>
      <w:tr w14:paraId="7DA676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36490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520" w:firstLineChars="200"/>
              <w:textAlignment w:val="auto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执业证书信息：鲁1372020202102228</w:t>
            </w:r>
          </w:p>
        </w:tc>
      </w:tr>
    </w:tbl>
    <w:p w14:paraId="66F3D46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b/>
          <w:bCs/>
          <w:sz w:val="26"/>
          <w:szCs w:val="26"/>
          <w:lang w:val="en-US" w:eastAsia="zh-CN"/>
        </w:rPr>
        <w:t>五、评审专家（单一来源采购人员）</w:t>
      </w:r>
      <w:r>
        <w:rPr>
          <w:rFonts w:hint="eastAsia"/>
          <w:sz w:val="26"/>
          <w:szCs w:val="26"/>
          <w:lang w:val="en-US" w:eastAsia="zh-CN"/>
        </w:rPr>
        <w:t>名单：标包A：楚涵、鲁芹、杜广杰（采购人代表）</w:t>
      </w:r>
    </w:p>
    <w:p w14:paraId="4743825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 xml:space="preserve">    标包A：山东道成泰和智能科技有限公司（88.83、91.83、92.83）、山东旭洋建筑科技有限公司（87.0、88.0、91.0）、临沂双正建设工程有限公司（84.83、86.83、87.83）</w:t>
      </w:r>
    </w:p>
    <w:p w14:paraId="1534848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b/>
          <w:bCs/>
          <w:sz w:val="26"/>
          <w:szCs w:val="26"/>
          <w:lang w:val="en-US" w:eastAsia="zh-CN"/>
        </w:rPr>
        <w:t>六、代理服务收费标准及金额：</w:t>
      </w:r>
    </w:p>
    <w:p w14:paraId="7866EA4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 xml:space="preserve">    收费标准：参照《国家发展改革委办公厅关于招标代理服务收费有关问题的通知》(发改办价格[2003]857号)和国家计委关于《招标代理服务收费管理暂行办法》(计价格[2002]1980号)规定的收费标准*80%计算代理服务费，按以上标准计算代理服务费不足2000元的，按2000元收取</w:t>
      </w:r>
    </w:p>
    <w:p w14:paraId="20A4AB1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 xml:space="preserve">    收费金额（单位：元）：4000</w:t>
      </w:r>
    </w:p>
    <w:p w14:paraId="46C8D90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6"/>
          <w:szCs w:val="26"/>
          <w:lang w:val="en-US" w:eastAsia="zh-CN" w:bidi="ar-SA"/>
        </w:rPr>
        <w:t>七、公告期限</w:t>
      </w:r>
    </w:p>
    <w:p w14:paraId="79E7A39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 xml:space="preserve">    自本公告发布之日起1个工作日。</w:t>
      </w:r>
    </w:p>
    <w:p w14:paraId="7DDFDA2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宋体" w:hAnsi="宋体" w:eastAsia="宋体" w:cs="宋体"/>
          <w:b/>
          <w:bCs/>
          <w:kern w:val="2"/>
          <w:sz w:val="26"/>
          <w:szCs w:val="2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6"/>
          <w:szCs w:val="26"/>
          <w:lang w:val="en-US" w:eastAsia="zh-CN" w:bidi="ar-SA"/>
        </w:rPr>
        <w:t>八、其他补充事宜：</w:t>
      </w:r>
    </w:p>
    <w:p w14:paraId="6CE01FA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 xml:space="preserve">    其他补充事宜：无。</w:t>
      </w:r>
    </w:p>
    <w:p w14:paraId="2E8269B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宋体" w:hAnsi="宋体" w:eastAsia="宋体" w:cs="宋体"/>
          <w:b/>
          <w:bCs/>
          <w:kern w:val="2"/>
          <w:sz w:val="26"/>
          <w:szCs w:val="2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6"/>
          <w:szCs w:val="26"/>
          <w:lang w:val="en-US" w:eastAsia="zh-CN" w:bidi="ar-SA"/>
        </w:rPr>
        <w:t>九、未中标（成交）供应商的未中标（成交）原因：</w:t>
      </w:r>
    </w:p>
    <w:p w14:paraId="2A9D29F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1、山东旭洋建筑科技有限公司：评审得分较低（其他情形因技术标函施工组织设计方案、安全生产、文明施工、保证措施、质量管理和质量保证措施不占优势，导致技术标函得分较低）</w:t>
      </w:r>
    </w:p>
    <w:p w14:paraId="0624A96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2、临沂双正建设工程有限公司：评审得分较低（其他情形（1）因报价偏高，导致价格部分得分偏低；（2）因技术标函施工组织设计方案、安全生产、文明施工、保证措施、质量管理和质量保证措施不占优势，导致技术标函得分较低）</w:t>
      </w:r>
    </w:p>
    <w:p w14:paraId="361482D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宋体" w:hAnsi="宋体" w:eastAsia="宋体" w:cs="宋体"/>
          <w:b/>
          <w:bCs/>
          <w:kern w:val="2"/>
          <w:sz w:val="26"/>
          <w:szCs w:val="2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6"/>
          <w:szCs w:val="26"/>
          <w:lang w:val="en-US" w:eastAsia="zh-CN" w:bidi="ar-SA"/>
        </w:rPr>
        <w:t>十、凡对本次公告内容提出询问，请按以下方式联系：</w:t>
      </w:r>
    </w:p>
    <w:p w14:paraId="20A2278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6"/>
          <w:szCs w:val="26"/>
          <w:lang w:val="en-US" w:eastAsia="zh-CN" w:bidi="ar-SA"/>
        </w:rPr>
        <w:t xml:space="preserve">    1</w:t>
      </w:r>
      <w:r>
        <w:rPr>
          <w:rFonts w:hint="eastAsia"/>
          <w:sz w:val="26"/>
          <w:szCs w:val="26"/>
          <w:lang w:val="en-US" w:eastAsia="zh-CN"/>
        </w:rPr>
        <w:t>、采购人信息</w:t>
      </w:r>
    </w:p>
    <w:p w14:paraId="067B393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 xml:space="preserve">    名    称：临沂大学</w:t>
      </w:r>
    </w:p>
    <w:p w14:paraId="2C909A4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 xml:space="preserve">    地    址：山东省临沂市双岭路中段(临沂大学)</w:t>
      </w:r>
    </w:p>
    <w:p w14:paraId="631B40E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 xml:space="preserve">    联系方式：0539-7258756(临沂大学)</w:t>
      </w:r>
    </w:p>
    <w:p w14:paraId="4AC6D3B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 xml:space="preserve">    2、采购代理机构信息（如有）</w:t>
      </w:r>
    </w:p>
    <w:p w14:paraId="591057A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 xml:space="preserve">    名    称:山东中成信建设项目管理有限公司</w:t>
      </w:r>
    </w:p>
    <w:p w14:paraId="786DC2F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 xml:space="preserve">    地    址：山东省临沂市兰山县（区）柳青8号临沂市政务服务中心北京路8号10楼</w:t>
      </w:r>
    </w:p>
    <w:p w14:paraId="28507A2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 xml:space="preserve">    联系方式：0539-7163606</w:t>
      </w:r>
    </w:p>
    <w:p w14:paraId="043A439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 xml:space="preserve">    3、项目联系方式</w:t>
      </w:r>
    </w:p>
    <w:p w14:paraId="6FB7BBD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 xml:space="preserve">    项目联系人：山东中成信建设项目管理有限公司</w:t>
      </w:r>
    </w:p>
    <w:p w14:paraId="5034AFF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sz w:val="26"/>
          <w:szCs w:val="26"/>
          <w:lang w:val="en-US" w:eastAsia="zh-CN"/>
        </w:rPr>
        <w:t>联系方式：0539-7163606</w:t>
      </w:r>
    </w:p>
    <w:p w14:paraId="0535D1A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十一、附件：</w:t>
      </w:r>
    </w:p>
    <w:p w14:paraId="111F598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附件：</w:t>
      </w:r>
    </w:p>
    <w:p w14:paraId="6C689F8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附件.zip</w:t>
      </w:r>
    </w:p>
    <w:sectPr>
      <w:pgSz w:w="11906" w:h="16838"/>
      <w:pgMar w:top="1418" w:right="1247" w:bottom="1418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YjJmOTg2ZjQ0OTExMjg5YzM2OTNkYTJmMWNmODAifQ=="/>
  </w:docVars>
  <w:rsids>
    <w:rsidRoot w:val="000608A4"/>
    <w:rsid w:val="000608A4"/>
    <w:rsid w:val="00092E9F"/>
    <w:rsid w:val="000B5B42"/>
    <w:rsid w:val="00100692"/>
    <w:rsid w:val="0011115C"/>
    <w:rsid w:val="00154BBD"/>
    <w:rsid w:val="00177B5E"/>
    <w:rsid w:val="001910A9"/>
    <w:rsid w:val="001A6FB7"/>
    <w:rsid w:val="001E3819"/>
    <w:rsid w:val="0022181F"/>
    <w:rsid w:val="00255D72"/>
    <w:rsid w:val="00263824"/>
    <w:rsid w:val="002A0000"/>
    <w:rsid w:val="002E7440"/>
    <w:rsid w:val="002F0C19"/>
    <w:rsid w:val="003239CF"/>
    <w:rsid w:val="00365866"/>
    <w:rsid w:val="00387D7B"/>
    <w:rsid w:val="003B08C4"/>
    <w:rsid w:val="00436B24"/>
    <w:rsid w:val="004419B7"/>
    <w:rsid w:val="00444766"/>
    <w:rsid w:val="00452CFA"/>
    <w:rsid w:val="00470B29"/>
    <w:rsid w:val="004F3A15"/>
    <w:rsid w:val="005801D1"/>
    <w:rsid w:val="005924E4"/>
    <w:rsid w:val="005A2637"/>
    <w:rsid w:val="00635558"/>
    <w:rsid w:val="006B2632"/>
    <w:rsid w:val="006B63CD"/>
    <w:rsid w:val="007913DF"/>
    <w:rsid w:val="008049F5"/>
    <w:rsid w:val="008123A1"/>
    <w:rsid w:val="00925735"/>
    <w:rsid w:val="00927FA4"/>
    <w:rsid w:val="00940294"/>
    <w:rsid w:val="009A4E6A"/>
    <w:rsid w:val="00A03BDD"/>
    <w:rsid w:val="00A17E00"/>
    <w:rsid w:val="00A25F97"/>
    <w:rsid w:val="00A4400A"/>
    <w:rsid w:val="00AC7DFD"/>
    <w:rsid w:val="00AF6F3B"/>
    <w:rsid w:val="00B22D15"/>
    <w:rsid w:val="00BB4697"/>
    <w:rsid w:val="00BD52A0"/>
    <w:rsid w:val="00C179F0"/>
    <w:rsid w:val="00C52A06"/>
    <w:rsid w:val="00D05877"/>
    <w:rsid w:val="00D23C06"/>
    <w:rsid w:val="00DE0834"/>
    <w:rsid w:val="00DE1182"/>
    <w:rsid w:val="00E10C41"/>
    <w:rsid w:val="00E35DA0"/>
    <w:rsid w:val="00E643F8"/>
    <w:rsid w:val="00E80DC4"/>
    <w:rsid w:val="00E938BC"/>
    <w:rsid w:val="00EB652A"/>
    <w:rsid w:val="00EE3C47"/>
    <w:rsid w:val="00F00FB4"/>
    <w:rsid w:val="00F225CD"/>
    <w:rsid w:val="00F3559B"/>
    <w:rsid w:val="00F40ED0"/>
    <w:rsid w:val="00F617F2"/>
    <w:rsid w:val="00F831B9"/>
    <w:rsid w:val="00F85FBC"/>
    <w:rsid w:val="00FB3FDB"/>
    <w:rsid w:val="096B139F"/>
    <w:rsid w:val="192A559E"/>
    <w:rsid w:val="262973FF"/>
    <w:rsid w:val="287731E1"/>
    <w:rsid w:val="2C1B436D"/>
    <w:rsid w:val="2D77414A"/>
    <w:rsid w:val="365C5997"/>
    <w:rsid w:val="3A9810A8"/>
    <w:rsid w:val="3E183ACC"/>
    <w:rsid w:val="46DA4102"/>
    <w:rsid w:val="482A6DDF"/>
    <w:rsid w:val="54AF63EC"/>
    <w:rsid w:val="6FB10364"/>
    <w:rsid w:val="72184EDC"/>
    <w:rsid w:val="778976DD"/>
    <w:rsid w:val="790F4670"/>
    <w:rsid w:val="7E00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99"/>
    <w:pPr>
      <w:spacing w:after="120"/>
    </w:pPr>
  </w:style>
  <w:style w:type="paragraph" w:customStyle="1" w:styleId="3">
    <w:name w:val="段"/>
    <w:next w:val="1"/>
    <w:autoRedefine/>
    <w:qFormat/>
    <w:uiPriority w:val="0"/>
    <w:pPr>
      <w:autoSpaceDE w:val="0"/>
      <w:autoSpaceDN w:val="0"/>
      <w:ind w:firstLine="200"/>
      <w:jc w:val="both"/>
    </w:pPr>
    <w:rPr>
      <w:rFonts w:ascii="宋体" w:hAnsi="宋体" w:eastAsia="宋体" w:cs="Times New Roman"/>
      <w:sz w:val="21"/>
      <w:szCs w:val="21"/>
      <w:lang w:val="en-US" w:eastAsia="zh-CN" w:bidi="ar-SA"/>
    </w:rPr>
  </w:style>
  <w:style w:type="paragraph" w:styleId="5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autoRedefine/>
    <w:semiHidden/>
    <w:unhideWhenUsed/>
    <w:qFormat/>
    <w:uiPriority w:val="99"/>
    <w:rPr>
      <w:color w:val="800080"/>
      <w:u w:val="none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none"/>
    </w:rPr>
  </w:style>
  <w:style w:type="character" w:customStyle="1" w:styleId="13">
    <w:name w:val="页眉 字符"/>
    <w:basedOn w:val="10"/>
    <w:link w:val="7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5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1011</Words>
  <Characters>1175</Characters>
  <Lines>6</Lines>
  <Paragraphs>1</Paragraphs>
  <TotalTime>2</TotalTime>
  <ScaleCrop>false</ScaleCrop>
  <LinksUpToDate>false</LinksUpToDate>
  <CharactersWithSpaces>1211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2017-04-07T08:41:00Z</dcterms:created>
  <dc:creator>lenovo</dc:creator>
  <cp:lastModifiedBy>张紫菡</cp:lastModifiedBy>
  <cp:lastPrinted>2024-09-03T02:01:00Z</cp:lastPrinted>
  <dcterms:modified xsi:type="dcterms:W3CDTF">2025-08-28T09:35:53Z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37AA1C73051B40C982D9C7CEE065271E</vt:lpwstr>
  </property>
  <property fmtid="{D5CDD505-2E9C-101B-9397-08002B2CF9AE}" pid="4" name="KSOTemplateDocerSaveRecord">
    <vt:lpwstr>eyJoZGlkIjoiYTJiOGI0MTE1NTE0MzJkYmNjMzQ4ZGM4MWNlNTA3OGEiLCJ1c2VySWQiOiIyMDg5NjkzNjkifQ==</vt:lpwstr>
  </property>
</Properties>
</file>