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87E6">
      <w:pPr>
        <w:pStyle w:val="6"/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临沂大学202</w:t>
      </w:r>
      <w:bookmarkStart w:id="0" w:name="_GoBack"/>
      <w:bookmarkEnd w:id="0"/>
      <w:r>
        <w:rPr>
          <w:rFonts w:hint="eastAsia"/>
          <w:sz w:val="30"/>
          <w:szCs w:val="30"/>
        </w:rPr>
        <w:t>5年中央绿地地形整理及绿化项目中标（成交）结果公告</w:t>
      </w:r>
    </w:p>
    <w:p w14:paraId="70FA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一、项目编号：SDGP370000000202502005202</w:t>
      </w:r>
    </w:p>
    <w:p w14:paraId="450A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二、项目名称：临沂大学2025年中央绿地地形整理及绿化项目</w:t>
      </w:r>
    </w:p>
    <w:p w14:paraId="289D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三、中标（成交）信息：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8"/>
      </w:tblGrid>
      <w:tr w14:paraId="7F1051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0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标包：A</w:t>
            </w:r>
          </w:p>
        </w:tc>
      </w:tr>
      <w:tr w14:paraId="0391AF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7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供应商名称：山东宸泰建设集团有限公司</w:t>
            </w:r>
          </w:p>
        </w:tc>
      </w:tr>
      <w:tr w14:paraId="7A2E92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3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供应商地址：山东省临沂市兰山区银雀山路与滨河大道天基国际901室</w:t>
            </w:r>
          </w:p>
        </w:tc>
      </w:tr>
      <w:tr w14:paraId="39B2C1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B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中标（成交）金额：（可填写下浮率、折扣率或费率）：32.6万元</w:t>
            </w:r>
          </w:p>
        </w:tc>
      </w:tr>
    </w:tbl>
    <w:p w14:paraId="31B3E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四、主要标的信息：</w:t>
      </w:r>
    </w:p>
    <w:tbl>
      <w:tblPr>
        <w:tblW w:w="502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69"/>
      </w:tblGrid>
      <w:tr w14:paraId="1F6E2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EDB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标包：A</w:t>
            </w:r>
          </w:p>
        </w:tc>
      </w:tr>
      <w:tr w14:paraId="0A316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A46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名称：临沂大学2025年中央绿地地形整理及绿化</w:t>
            </w:r>
          </w:p>
        </w:tc>
      </w:tr>
      <w:tr w14:paraId="2D6E03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700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施工范围：详见磋商文件</w:t>
            </w:r>
          </w:p>
        </w:tc>
      </w:tr>
      <w:tr w14:paraId="6DE1C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50E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施工工期：在20日历天内完成项目施工，并达到验收合格标准</w:t>
            </w:r>
          </w:p>
        </w:tc>
      </w:tr>
      <w:tr w14:paraId="0CD5A4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706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项目经理：孔令合</w:t>
            </w:r>
          </w:p>
        </w:tc>
      </w:tr>
      <w:tr w14:paraId="516BD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E0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执业证书信息：/</w:t>
            </w:r>
          </w:p>
        </w:tc>
      </w:tr>
    </w:tbl>
    <w:p w14:paraId="2FCE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五、评审专家（单一来源采购人员）名单：标包A：王伟、卢绪涛、胡士华（采购人代表）</w:t>
      </w:r>
    </w:p>
    <w:p w14:paraId="49B0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包A：山东宸泰建设集团有限公司（90.0、90.0、91.0）、山东泰珩市政工程有限公司（80.14、81.14、85.14）、山东泓博建设有限公司（81.06、84.06、84.06）、盛鸿建设发展有限公司（83.79、83.79、83.79）、山东利华建建筑装饰工程有限公司（65.78、65.78、69.78）、临沂木森筑土石方工程有限公司（66.16、68.16、70.16）、山东圆商装饰工程有限公司（65.77、67.77、69.77）</w:t>
      </w:r>
    </w:p>
    <w:p w14:paraId="5EFD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六、代理服务收费标准及金额：</w:t>
      </w:r>
    </w:p>
    <w:p w14:paraId="1E9F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标准：参照《国家发展改革委办公厅关于招标代理服务收费有关问题的通知》(发改办价格[2003]857号)和国家计委关于《招标代理服务收费管理暂行办法》(计价格〔2002〕1980号)规定的收费标准*80%计算代理服务费，按以上标准计算代理服务费不足2000元的，按2000元收取</w:t>
      </w:r>
    </w:p>
    <w:p w14:paraId="0520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收费金额（单位：元）：2608</w:t>
      </w:r>
    </w:p>
    <w:p w14:paraId="16AA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七、公告期限</w:t>
      </w:r>
    </w:p>
    <w:p w14:paraId="1CD6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自本公告发布之日起1个工作日。</w:t>
      </w:r>
    </w:p>
    <w:p w14:paraId="0281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八、其他补充事宜：</w:t>
      </w:r>
    </w:p>
    <w:p w14:paraId="25D4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其他补充事宜：无</w:t>
      </w:r>
    </w:p>
    <w:p w14:paraId="04A8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九、未中标（成交）供应商的未中标（成交）原因：</w:t>
      </w:r>
    </w:p>
    <w:p w14:paraId="18C4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1、山东利华建建筑装饰工程有限公司：评审得分较低（其他情形1.因报价偏高，导致价格部分得分偏低；2.因业绩不占优势，导致商务部分得分较低）</w:t>
      </w:r>
    </w:p>
    <w:p w14:paraId="51E7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2、山东泰珩市政工程有限公司：评审得分较低（因报价偏高，导致价格部分得分偏低）</w:t>
      </w:r>
    </w:p>
    <w:p w14:paraId="03EB5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3、临沂木森筑土石方工程有限公司：评审得分较低（其他情形1.因报价偏高，导致价格部分得分偏低；2.因业绩不占优势，导致商务部分得分较低）</w:t>
      </w:r>
    </w:p>
    <w:p w14:paraId="45526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4、山东圆商装饰工程有限公司：评审得分较低（其他情形1.因报价偏高，导致价格部分得分偏低；2.因业绩不占优势，导致商务部分得分较低）</w:t>
      </w:r>
    </w:p>
    <w:p w14:paraId="3D88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5、山东泓博建设有限公司：评审得分较低（因报价偏高，导致价格部分得分偏低）</w:t>
      </w:r>
    </w:p>
    <w:p w14:paraId="7358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6、盛鸿建设发展有限公司：评审得分较低（因报价偏高，导致价格部分得分偏低）</w:t>
      </w:r>
    </w:p>
    <w:p w14:paraId="2A25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十、凡对本次公告内容提出询问，请按以下方式联系：</w:t>
      </w:r>
    </w:p>
    <w:p w14:paraId="1D0AD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1、采购人信息</w:t>
      </w:r>
    </w:p>
    <w:p w14:paraId="395C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名    称：临沂大学</w:t>
      </w:r>
    </w:p>
    <w:p w14:paraId="7A5E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地    址：山东省临沂市双岭路中段(临沂大学)</w:t>
      </w:r>
    </w:p>
    <w:p w14:paraId="72D6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联系方式：0539-7258756(临沂大学)</w:t>
      </w:r>
    </w:p>
    <w:p w14:paraId="30C7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2、采购代理机构信息（如有）</w:t>
      </w:r>
    </w:p>
    <w:p w14:paraId="1C40A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名    称:山东中成信建设项目管理有限公司</w:t>
      </w:r>
    </w:p>
    <w:p w14:paraId="4F8DD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地    址：山东省临沂市兰山县（区）柳青8号临沂市政务服务中心北京路8号10楼</w:t>
      </w:r>
    </w:p>
    <w:p w14:paraId="79B67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联系方式：0539-7163606</w:t>
      </w:r>
    </w:p>
    <w:p w14:paraId="0878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3、项目联系方式</w:t>
      </w:r>
    </w:p>
    <w:p w14:paraId="6D9F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项目联系人：山东中成信建设项目管理有限公司</w:t>
      </w:r>
    </w:p>
    <w:p w14:paraId="7B86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联系方式：0539-7163606</w:t>
      </w:r>
    </w:p>
    <w:p w14:paraId="54BB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十一、附件：</w:t>
      </w:r>
    </w:p>
    <w:p w14:paraId="1D077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1AF4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附件.zip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jJmOTg2ZjQ0OTExMjg5YzM2OTNkYTJmMWNmODAifQ=="/>
  </w:docVars>
  <w:rsids>
    <w:rsidRoot w:val="000608A4"/>
    <w:rsid w:val="000608A4"/>
    <w:rsid w:val="00092E9F"/>
    <w:rsid w:val="000B5B42"/>
    <w:rsid w:val="00100692"/>
    <w:rsid w:val="0011115C"/>
    <w:rsid w:val="00154BBD"/>
    <w:rsid w:val="00177B5E"/>
    <w:rsid w:val="001910A9"/>
    <w:rsid w:val="001A6FB7"/>
    <w:rsid w:val="001E3819"/>
    <w:rsid w:val="0022181F"/>
    <w:rsid w:val="00255D72"/>
    <w:rsid w:val="00263824"/>
    <w:rsid w:val="002A0000"/>
    <w:rsid w:val="002E7440"/>
    <w:rsid w:val="002F0C19"/>
    <w:rsid w:val="003239CF"/>
    <w:rsid w:val="00365866"/>
    <w:rsid w:val="00387D7B"/>
    <w:rsid w:val="003B08C4"/>
    <w:rsid w:val="00436B24"/>
    <w:rsid w:val="004419B7"/>
    <w:rsid w:val="00444766"/>
    <w:rsid w:val="00452CFA"/>
    <w:rsid w:val="00470B29"/>
    <w:rsid w:val="004F3A15"/>
    <w:rsid w:val="005801D1"/>
    <w:rsid w:val="005924E4"/>
    <w:rsid w:val="005A2637"/>
    <w:rsid w:val="00635558"/>
    <w:rsid w:val="006B2632"/>
    <w:rsid w:val="006B63CD"/>
    <w:rsid w:val="007913DF"/>
    <w:rsid w:val="008049F5"/>
    <w:rsid w:val="008123A1"/>
    <w:rsid w:val="00925735"/>
    <w:rsid w:val="00927FA4"/>
    <w:rsid w:val="00940294"/>
    <w:rsid w:val="009A4E6A"/>
    <w:rsid w:val="00A03BDD"/>
    <w:rsid w:val="00A17E00"/>
    <w:rsid w:val="00A25F97"/>
    <w:rsid w:val="00A4400A"/>
    <w:rsid w:val="00AC7DFD"/>
    <w:rsid w:val="00AF6F3B"/>
    <w:rsid w:val="00B22D15"/>
    <w:rsid w:val="00BB4697"/>
    <w:rsid w:val="00BD52A0"/>
    <w:rsid w:val="00C179F0"/>
    <w:rsid w:val="00C52A06"/>
    <w:rsid w:val="00D05877"/>
    <w:rsid w:val="00D23C06"/>
    <w:rsid w:val="00DE0834"/>
    <w:rsid w:val="00DE1182"/>
    <w:rsid w:val="00E10C41"/>
    <w:rsid w:val="00E35DA0"/>
    <w:rsid w:val="00E643F8"/>
    <w:rsid w:val="00E80DC4"/>
    <w:rsid w:val="00E938BC"/>
    <w:rsid w:val="00EB652A"/>
    <w:rsid w:val="00EE3C47"/>
    <w:rsid w:val="00F00FB4"/>
    <w:rsid w:val="00F225CD"/>
    <w:rsid w:val="00F3559B"/>
    <w:rsid w:val="00F40ED0"/>
    <w:rsid w:val="00F617F2"/>
    <w:rsid w:val="00F831B9"/>
    <w:rsid w:val="00F85FBC"/>
    <w:rsid w:val="00FB3FDB"/>
    <w:rsid w:val="096B139F"/>
    <w:rsid w:val="192A559E"/>
    <w:rsid w:val="262973FF"/>
    <w:rsid w:val="287731E1"/>
    <w:rsid w:val="2C1B436D"/>
    <w:rsid w:val="2D77414A"/>
    <w:rsid w:val="3A9810A8"/>
    <w:rsid w:val="3E183ACC"/>
    <w:rsid w:val="41A718BD"/>
    <w:rsid w:val="46DA4102"/>
    <w:rsid w:val="482A6DDF"/>
    <w:rsid w:val="54AF63EC"/>
    <w:rsid w:val="6FB10364"/>
    <w:rsid w:val="72184EDC"/>
    <w:rsid w:val="790F4670"/>
    <w:rsid w:val="7E0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/>
      <w:u w:val="none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customStyle="1" w:styleId="16">
    <w:name w:val="页眉 字符"/>
    <w:basedOn w:val="13"/>
    <w:link w:val="10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1051</Characters>
  <Lines>6</Lines>
  <Paragraphs>1</Paragraphs>
  <TotalTime>38</TotalTime>
  <ScaleCrop>false</ScaleCrop>
  <LinksUpToDate>false</LinksUpToDate>
  <CharactersWithSpaces>1067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2017-04-07T08:41:00Z</dcterms:created>
  <dc:creator>lenovo</dc:creator>
  <cp:lastModifiedBy>张紫菡</cp:lastModifiedBy>
  <cp:lastPrinted>2024-09-03T02:01:00Z</cp:lastPrinted>
  <dcterms:modified xsi:type="dcterms:W3CDTF">2025-07-21T08:28:51Z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37AA1C73051B40C982D9C7CEE065271E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