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b/>
          <w:sz w:val="36"/>
          <w:szCs w:val="36"/>
          <w:lang w:val="en-US"/>
        </w:rPr>
      </w:pPr>
      <w:bookmarkStart w:id="0" w:name="_Toc9475"/>
      <w:r>
        <w:rPr>
          <w:rFonts w:hint="eastAsia" w:ascii="Times New Roman" w:hAnsi="Times New Roman" w:eastAsia="华文中宋" w:cs="Times New Roman"/>
          <w:b/>
          <w:sz w:val="36"/>
          <w:szCs w:val="36"/>
          <w:lang w:val="en-US"/>
        </w:rPr>
        <w:t>临沂大学科研急需仪器设备采购审批表</w:t>
      </w:r>
    </w:p>
    <w:p>
      <w:pPr>
        <w:jc w:val="center"/>
        <w:rPr>
          <w:rFonts w:ascii="Times New Roman" w:hAnsi="Times New Roman" w:eastAsia="华文中宋" w:cs="Times New Roman"/>
          <w:b/>
          <w:sz w:val="28"/>
          <w:szCs w:val="28"/>
          <w:lang w:val="en-US"/>
        </w:rPr>
      </w:pPr>
      <w:r>
        <w:rPr>
          <w:rFonts w:hint="eastAsia" w:ascii="Times New Roman" w:hAnsi="Times New Roman" w:eastAsia="华文中宋" w:cs="Times New Roman"/>
          <w:b/>
          <w:sz w:val="28"/>
          <w:szCs w:val="28"/>
          <w:lang w:val="en-US"/>
        </w:rPr>
        <w:t>说 明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科研设备急需采购按照“特事特办”的原则，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合理缩短采购周期，依法组织采购。学校通过信息公开、绩效评价等方式，构建科研设备急需采购管理的全过程监督机制。符合以下情形之一的，适用科研设备急需采购：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（一）因项目经费拨付不及时等原因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导致科研经费执行周期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过短，急需购置仪器设备以保证项目实施进度要求的。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（二）在科研项目实施期间，因发生研究方案或技术路线调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整，经项目管理部门批准后，急需购置仪器设备以保证项目实施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进度要求的。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（三）在科研项目实施期间，因出现意外情况，急需购置仪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器设备以保证项目实施进度要求的。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（四）因引进海内外高层次人才，急需购置仪器设备搭建平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台以开展科研工作的（仅限第一次采购）。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（五）因承担应急处置突发事件的科研项目，急需购置仪器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设备以开展工作的。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（六）经学校会议审批通过的其他类科研急需采购的情形。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widowControl/>
        <w:shd w:val="clear" w:color="auto" w:fill="FFFFFF"/>
        <w:adjustRightInd w:val="0"/>
        <w:snapToGrid w:val="0"/>
        <w:spacing w:line="500" w:lineRule="exact"/>
        <w:ind w:firstLine="420"/>
        <w:rPr>
          <w:rFonts w:hint="eastAsia" w:cs="宋体"/>
          <w:color w:val="000000"/>
          <w:szCs w:val="24"/>
          <w:lang w:bidi="ar"/>
        </w:rPr>
      </w:pPr>
    </w:p>
    <w:p>
      <w:pPr>
        <w:adjustRightInd w:val="0"/>
        <w:snapToGrid w:val="0"/>
        <w:spacing w:line="480" w:lineRule="exact"/>
        <w:ind w:firstLine="480" w:firstLineChars="200"/>
        <w:rPr>
          <w:color w:val="000000"/>
          <w:sz w:val="24"/>
          <w:szCs w:val="24"/>
          <w:lang w:val="en-US" w:bidi="ar"/>
        </w:rPr>
      </w:pPr>
    </w:p>
    <w:p>
      <w:pPr>
        <w:adjustRightInd w:val="0"/>
        <w:snapToGrid w:val="0"/>
        <w:spacing w:line="480" w:lineRule="exact"/>
        <w:ind w:firstLine="480" w:firstLineChars="200"/>
        <w:rPr>
          <w:color w:val="000000"/>
          <w:sz w:val="24"/>
          <w:szCs w:val="24"/>
          <w:lang w:val="en-US" w:bidi="ar"/>
        </w:rPr>
      </w:pPr>
    </w:p>
    <w:p>
      <w:pPr>
        <w:adjustRightInd w:val="0"/>
        <w:snapToGrid w:val="0"/>
        <w:spacing w:line="480" w:lineRule="exact"/>
        <w:ind w:firstLine="480" w:firstLineChars="200"/>
        <w:rPr>
          <w:color w:val="000000"/>
          <w:sz w:val="24"/>
          <w:szCs w:val="24"/>
          <w:lang w:val="en-US" w:bidi="ar"/>
        </w:rPr>
      </w:pPr>
    </w:p>
    <w:p>
      <w:pPr>
        <w:outlineLvl w:val="0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sz w:val="28"/>
          <w:szCs w:val="28"/>
          <w:lang w:val="en-US"/>
        </w:rPr>
        <w:t xml:space="preserve">附件： </w:t>
      </w:r>
      <w:r>
        <w:rPr>
          <w:rFonts w:hint="eastAsia" w:ascii="Times New Roman" w:hAnsi="Times New Roman" w:eastAsia="华文中宋" w:cs="Times New Roman"/>
          <w:b/>
          <w:sz w:val="36"/>
          <w:szCs w:val="36"/>
          <w:lang w:val="en-US"/>
        </w:rPr>
        <w:t xml:space="preserve">    临沂</w:t>
      </w:r>
      <w:r>
        <w:rPr>
          <w:rFonts w:hint="eastAsia" w:ascii="Times New Roman" w:hAnsi="Times New Roman" w:eastAsia="华文中宋" w:cs="Times New Roman"/>
          <w:b/>
          <w:sz w:val="36"/>
          <w:szCs w:val="36"/>
        </w:rPr>
        <w:t>大学科研项目紧急采购审批表</w:t>
      </w:r>
      <w:bookmarkEnd w:id="0"/>
    </w:p>
    <w:p>
      <w:pPr>
        <w:outlineLvl w:val="0"/>
        <w:rPr>
          <w:rFonts w:ascii="Times New Roman" w:hAnsi="Times New Roman" w:eastAsia="华文中宋" w:cs="Times New Roman"/>
          <w:bCs/>
          <w:sz w:val="24"/>
          <w:szCs w:val="24"/>
          <w:lang w:val="en-US"/>
        </w:rPr>
      </w:pPr>
      <w:r>
        <w:rPr>
          <w:rFonts w:hint="eastAsia" w:ascii="Times New Roman" w:hAnsi="Times New Roman" w:eastAsia="华文中宋" w:cs="Times New Roman"/>
          <w:bCs/>
          <w:sz w:val="24"/>
          <w:szCs w:val="24"/>
          <w:lang w:val="en-US"/>
        </w:rPr>
        <w:t>立项单位（盖章）：                                     年  月  日</w:t>
      </w:r>
    </w:p>
    <w:tbl>
      <w:tblPr>
        <w:tblStyle w:val="5"/>
        <w:tblW w:w="8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917"/>
        <w:gridCol w:w="285"/>
        <w:gridCol w:w="1275"/>
        <w:gridCol w:w="742"/>
        <w:gridCol w:w="1253"/>
        <w:gridCol w:w="461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</w:t>
            </w:r>
          </w:p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基本</w:t>
            </w:r>
          </w:p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项目名称及编号</w:t>
            </w:r>
          </w:p>
        </w:tc>
        <w:tc>
          <w:tcPr>
            <w:tcW w:w="5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项目负责人</w:t>
            </w:r>
          </w:p>
        </w:tc>
        <w:tc>
          <w:tcPr>
            <w:tcW w:w="5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项目实施地点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（万元）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紧急</w:t>
            </w:r>
          </w:p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采购</w:t>
            </w:r>
          </w:p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预算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采购类型</w:t>
            </w:r>
          </w:p>
        </w:tc>
        <w:tc>
          <w:tcPr>
            <w:tcW w:w="5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货物类     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服务类     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工程类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适用以上</w:t>
            </w:r>
          </w:p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第几种情形</w:t>
            </w:r>
          </w:p>
        </w:tc>
        <w:tc>
          <w:tcPr>
            <w:tcW w:w="51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1    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2    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3    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4   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5   </w:t>
            </w:r>
            <w:r>
              <w:rPr>
                <w:rFonts w:asciiTheme="minorEastAsia" w:hAnsiTheme="minorEastAsia" w:eastAsiaTheme="minorEastAsia" w:cs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紧急采购</w:t>
            </w:r>
          </w:p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原因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  <w:t>说明</w:t>
            </w:r>
          </w:p>
        </w:tc>
        <w:tc>
          <w:tcPr>
            <w:tcW w:w="73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简短且逻辑的进行整理说明:</w:t>
            </w: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以上情况属实，申请按紧急情形实施采购。</w:t>
            </w: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  <w:p>
            <w:pPr>
              <w:spacing w:line="440" w:lineRule="exact"/>
              <w:ind w:firstLine="1960" w:firstLineChars="700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项目负责人（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专家</w:t>
            </w:r>
          </w:p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论证</w:t>
            </w:r>
          </w:p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  <w:t>意见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both"/>
              <w:textAlignment w:val="bottom"/>
              <w:rPr>
                <w:rFonts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  <w:t>论证内容</w:t>
            </w:r>
            <w:r>
              <w:rPr>
                <w:rFonts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</w:rPr>
              <w:t>：</w:t>
            </w:r>
          </w:p>
          <w:p>
            <w:pPr>
              <w:jc w:val="both"/>
              <w:textAlignment w:val="bottom"/>
              <w:rPr>
                <w:rFonts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/>
              </w:rPr>
              <w:t>1、紧急采购原因说明是否合理、充分？</w:t>
            </w:r>
          </w:p>
          <w:p>
            <w:pPr>
              <w:jc w:val="both"/>
              <w:textAlignment w:val="bottom"/>
              <w:rPr>
                <w:rFonts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/>
              </w:rPr>
              <w:t xml:space="preserve">专家意见:            </w:t>
            </w:r>
          </w:p>
          <w:p>
            <w:pPr>
              <w:jc w:val="both"/>
              <w:textAlignment w:val="bottom"/>
              <w:rPr>
                <w:rFonts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/>
              </w:rPr>
              <w:t>其他补充说明：</w:t>
            </w:r>
          </w:p>
          <w:p>
            <w:pPr>
              <w:jc w:val="both"/>
              <w:textAlignment w:val="bottom"/>
              <w:rPr>
                <w:rFonts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both"/>
              <w:textAlignment w:val="bottom"/>
              <w:rPr>
                <w:rFonts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8"/>
                <w:szCs w:val="28"/>
                <w:lang w:val="en-US"/>
              </w:rPr>
              <w:t>可满足的商家或品牌（至少3家）</w:t>
            </w:r>
          </w:p>
          <w:p>
            <w:pPr>
              <w:spacing w:line="440" w:lineRule="exact"/>
              <w:jc w:val="both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职称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电话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  <w:t>意见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  </w:t>
            </w: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单位负责人（单位盖章）：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主管部门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  <w:t>意见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  </w:t>
            </w: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单位负责人（单位盖章）：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  <w:t>采购部门意见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单位负责人（单位盖章）：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  <w:t>分管采购校领导</w:t>
            </w:r>
          </w:p>
          <w:p>
            <w:pPr>
              <w:spacing w:line="440" w:lineRule="exact"/>
              <w:jc w:val="center"/>
              <w:textAlignment w:val="bottom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  <w:t>意见</w:t>
            </w:r>
          </w:p>
        </w:tc>
        <w:tc>
          <w:tcPr>
            <w:tcW w:w="73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textAlignment w:val="bottom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>校领导签字（单位盖章）：      年    月   日</w:t>
            </w:r>
          </w:p>
        </w:tc>
      </w:tr>
    </w:tbl>
    <w:p>
      <w:pPr>
        <w:rPr>
          <w:lang w:val="en-US"/>
        </w:rPr>
      </w:pPr>
      <w:r>
        <w:rPr>
          <w:rFonts w:hint="eastAsia"/>
          <w:lang w:val="en-US"/>
        </w:rPr>
        <w:t>注:本表以“姓名+紧急采购”命名，电子版发送lyuzbb@126.com，纸质版交办公楼222室蔺老师 675266。</w:t>
      </w:r>
    </w:p>
    <w:p>
      <w:pPr>
        <w:rPr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eastAsia="黑体" w:cs="黑体"/>
          <w:color w:val="000000"/>
          <w:sz w:val="48"/>
          <w:szCs w:val="48"/>
          <w:lang w:val="en-US" w:bidi="ar"/>
        </w:rPr>
      </w:pPr>
      <w:r>
        <w:rPr>
          <w:rFonts w:hint="eastAsia" w:ascii="黑体" w:eastAsia="黑体" w:cs="黑体"/>
          <w:color w:val="000000"/>
          <w:sz w:val="48"/>
          <w:szCs w:val="48"/>
          <w:lang w:val="en-US" w:bidi="ar"/>
        </w:rPr>
        <w:t>临沂大学货物类项目采购清单</w:t>
      </w:r>
    </w:p>
    <w:p>
      <w:pPr>
        <w:spacing w:after="312" w:afterLines="100" w:line="500" w:lineRule="exact"/>
        <w:jc w:val="center"/>
        <w:rPr>
          <w:rFonts w:ascii="黑体" w:eastAsia="黑体" w:cs="黑体"/>
          <w:b/>
          <w:bCs/>
          <w:color w:val="000000"/>
          <w:sz w:val="24"/>
          <w:szCs w:val="24"/>
          <w:lang w:val="en-US" w:bidi="ar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/>
        </w:rPr>
        <w:t>申报单位（盖章）：                    负责人签字：                         时间：   年   月   日</w:t>
      </w:r>
    </w:p>
    <w:tbl>
      <w:tblPr>
        <w:tblStyle w:val="6"/>
        <w:tblW w:w="14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064"/>
        <w:gridCol w:w="5710"/>
        <w:gridCol w:w="616"/>
        <w:gridCol w:w="2271"/>
        <w:gridCol w:w="495"/>
        <w:gridCol w:w="553"/>
        <w:gridCol w:w="881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64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/>
              </w:rPr>
              <w:t>设备</w:t>
            </w: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名称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/>
              </w:rPr>
              <w:t>（核心产品标注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/>
              </w:rPr>
              <w:t>加“</w:t>
            </w:r>
            <w:r>
              <w:rPr>
                <w:rFonts w:hint="eastAsia"/>
                <w:b/>
                <w:bCs/>
                <w:sz w:val="21"/>
                <w:szCs w:val="21"/>
                <w:lang w:val="en-US"/>
              </w:rPr>
              <w:t>★</w:t>
            </w: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/>
              </w:rPr>
              <w:t>”）</w:t>
            </w:r>
          </w:p>
        </w:tc>
        <w:tc>
          <w:tcPr>
            <w:tcW w:w="571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/>
              </w:rPr>
              <w:t>相关指标及参数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/>
              </w:rPr>
              <w:t>关键指标加“*”标注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</w:rPr>
              <w:t>是否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</w:rPr>
              <w:t>国产</w:t>
            </w:r>
          </w:p>
        </w:tc>
        <w:tc>
          <w:tcPr>
            <w:tcW w:w="227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  <w:lang w:val="en-US"/>
              </w:rPr>
              <w:t>品牌型号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  <w:lang w:val="en-US"/>
              </w:rPr>
              <w:t>至少3家</w:t>
            </w:r>
            <w:r>
              <w:rPr>
                <w:rFonts w:hint="eastAsia" w:asciiTheme="minorEastAsia" w:hAnsiTheme="minorEastAsia"/>
                <w:b/>
                <w:bCs/>
                <w:w w:val="90"/>
                <w:sz w:val="21"/>
                <w:szCs w:val="21"/>
              </w:rPr>
              <w:t>）</w:t>
            </w:r>
          </w:p>
        </w:tc>
        <w:tc>
          <w:tcPr>
            <w:tcW w:w="49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553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数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Theme="minorEastAsia" w:hAnsiTheme="minorEastAsia"/>
                <w:b/>
                <w:bCs/>
                <w:sz w:val="21"/>
                <w:szCs w:val="21"/>
              </w:rPr>
              <w:t>量</w:t>
            </w:r>
          </w:p>
        </w:tc>
        <w:tc>
          <w:tcPr>
            <w:tcW w:w="88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b/>
                <w:bCs/>
                <w:sz w:val="21"/>
                <w:szCs w:val="21"/>
                <w:lang w:val="en-US"/>
              </w:rPr>
              <w:t>单价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/>
              </w:rPr>
              <w:t>（万元）</w:t>
            </w:r>
          </w:p>
        </w:tc>
        <w:tc>
          <w:tcPr>
            <w:tcW w:w="87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/>
              </w:rPr>
              <w:t>小计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  <w:lang w:val="en-US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06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1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5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06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1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5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06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1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5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/>
              </w:rPr>
              <w:t>……</w:t>
            </w:r>
          </w:p>
        </w:tc>
        <w:tc>
          <w:tcPr>
            <w:tcW w:w="206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1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5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590" w:type="dxa"/>
            <w:gridSpan w:val="7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Theme="minorEastAsia" w:hAnsiTheme="minorEastAsia"/>
                <w:sz w:val="21"/>
                <w:szCs w:val="21"/>
              </w:rPr>
              <w:t>配套标的需要的设备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/>
                <w:sz w:val="21"/>
                <w:szCs w:val="21"/>
              </w:rPr>
              <w:t>备件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、</w:t>
            </w:r>
            <w:r>
              <w:rPr>
                <w:rFonts w:asciiTheme="minorEastAsia" w:hAnsiTheme="minorEastAsia"/>
                <w:sz w:val="21"/>
                <w:szCs w:val="21"/>
              </w:rPr>
              <w:t>耗材等</w:t>
            </w:r>
          </w:p>
        </w:tc>
        <w:tc>
          <w:tcPr>
            <w:tcW w:w="87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06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1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5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06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1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5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……</w:t>
            </w:r>
          </w:p>
        </w:tc>
        <w:tc>
          <w:tcPr>
            <w:tcW w:w="206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71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1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7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5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79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spacing w:after="312" w:afterLines="100" w:line="500" w:lineRule="exact"/>
        <w:jc w:val="both"/>
        <w:rPr>
          <w:rFonts w:asciiTheme="minorEastAsia" w:hAnsiTheme="minorEastAsia"/>
          <w:b/>
          <w:bCs/>
          <w:sz w:val="21"/>
          <w:szCs w:val="21"/>
          <w:lang w:val="en-US"/>
        </w:rPr>
      </w:pPr>
      <w:r>
        <w:rPr>
          <w:rFonts w:hint="eastAsia" w:asciiTheme="minorEastAsia" w:hAnsiTheme="minorEastAsia"/>
          <w:b/>
          <w:bCs/>
          <w:sz w:val="21"/>
          <w:szCs w:val="21"/>
          <w:lang w:val="en-US"/>
        </w:rPr>
        <w:t>项目联系人：                      联系电话：</w:t>
      </w:r>
    </w:p>
    <w:p>
      <w:pPr>
        <w:rPr>
          <w:rFonts w:asciiTheme="minorEastAsia" w:hAnsiTheme="minorEastAsia"/>
          <w:b/>
          <w:bCs/>
          <w:sz w:val="21"/>
          <w:szCs w:val="21"/>
          <w:lang w:val="en-US"/>
        </w:rPr>
      </w:pPr>
      <w:r>
        <w:rPr>
          <w:rFonts w:hint="eastAsia"/>
          <w:lang w:val="en-US"/>
        </w:rPr>
        <w:t>注:本表以“姓名+紧急采购”命名，电子版发送lyuzbb@126.com，纸质版交办公楼222室蔺老师 675266。</w:t>
      </w:r>
    </w:p>
    <w:p>
      <w:pPr>
        <w:spacing w:after="312" w:afterLines="100" w:line="500" w:lineRule="exact"/>
        <w:jc w:val="both"/>
        <w:rPr>
          <w:rFonts w:asciiTheme="minorEastAsia" w:hAnsiTheme="minorEastAsia"/>
          <w:b/>
          <w:bCs/>
          <w:sz w:val="21"/>
          <w:szCs w:val="21"/>
          <w:lang w:val="en-US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708749"/>
    <w:multiLevelType w:val="singleLevel"/>
    <w:tmpl w:val="B070874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zc5YmFlNTZhYWY5MWVkNGE3NzNmYzY1MGUwNzQifQ=="/>
  </w:docVars>
  <w:rsids>
    <w:rsidRoot w:val="2DA90AA1"/>
    <w:rsid w:val="00035EE9"/>
    <w:rsid w:val="002726A8"/>
    <w:rsid w:val="00CA04D1"/>
    <w:rsid w:val="00F4686E"/>
    <w:rsid w:val="17273788"/>
    <w:rsid w:val="2DA90AA1"/>
    <w:rsid w:val="3CDD3A4A"/>
    <w:rsid w:val="3EC92FAC"/>
    <w:rsid w:val="6ED97275"/>
    <w:rsid w:val="72B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18" w:firstLine="640"/>
    </w:pPr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hd w:val="clear" w:color="auto" w:fill="5BC0DE"/>
    </w:pPr>
    <w:rPr>
      <w:rFonts w:cs="Times New Roman"/>
      <w:sz w:val="24"/>
      <w:lang w:val="en-US" w:bidi="ar-SA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1"/>
    <w:pPr>
      <w:spacing w:before="149"/>
      <w:ind w:left="2140" w:hanging="32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889</Words>
  <Characters>935</Characters>
  <Lines>10</Lines>
  <Paragraphs>3</Paragraphs>
  <TotalTime>6</TotalTime>
  <ScaleCrop>false</ScaleCrop>
  <LinksUpToDate>false</LinksUpToDate>
  <CharactersWithSpaces>1189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2021-03-03T03:26:00Z</dcterms:created>
  <dc:creator>大圣过年</dc:creator>
  <cp:lastModifiedBy>张连成</cp:lastModifiedBy>
  <dcterms:modified xsi:type="dcterms:W3CDTF">2023-05-24T17:04:31Z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4214294549F7478A97003D11CF3843D9</vt:lpwstr>
  </property>
</Properties>
</file>